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5144D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144DB">
        <w:rPr>
          <w:b/>
          <w:bCs/>
          <w:sz w:val="20"/>
          <w:szCs w:val="20"/>
        </w:rPr>
        <w:t>СИЛЛАБУС</w:t>
      </w:r>
    </w:p>
    <w:p w14:paraId="583BADFC" w14:textId="7A734AB4" w:rsidR="00912652" w:rsidRPr="005144DB" w:rsidRDefault="008D197F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912652" w:rsidRPr="005144DB">
        <w:rPr>
          <w:b/>
          <w:sz w:val="20"/>
          <w:szCs w:val="20"/>
        </w:rPr>
        <w:t xml:space="preserve"> </w:t>
      </w:r>
      <w:r w:rsidR="00337EA4">
        <w:rPr>
          <w:b/>
          <w:sz w:val="20"/>
          <w:szCs w:val="20"/>
          <w:lang w:val="kk-KZ"/>
        </w:rPr>
        <w:t>оқу жылының көктемгі</w:t>
      </w:r>
      <w:r w:rsidR="00912652" w:rsidRPr="005144DB">
        <w:rPr>
          <w:b/>
          <w:sz w:val="20"/>
          <w:szCs w:val="20"/>
          <w:lang w:val="kk-KZ"/>
        </w:rPr>
        <w:t xml:space="preserve"> семестрі</w:t>
      </w:r>
    </w:p>
    <w:p w14:paraId="048E7D95" w14:textId="167D90B6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«</w:t>
      </w:r>
      <w:r w:rsidR="00C473E2" w:rsidRPr="00080630">
        <w:rPr>
          <w:lang w:val="kk-KZ"/>
        </w:rPr>
        <w:t>Қоршаған ортаны қорғау және өмір тіршілігінің қауіпсіздігі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>Туризм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 xml:space="preserve">Кадастр» </w:t>
      </w:r>
      <w:r w:rsidR="00912652" w:rsidRPr="005144DB">
        <w:rPr>
          <w:b/>
          <w:sz w:val="20"/>
          <w:szCs w:val="20"/>
          <w:lang w:val="kk-KZ"/>
        </w:rPr>
        <w:t>білім беру бағдарлама</w:t>
      </w:r>
      <w:r w:rsidR="00FF138D" w:rsidRPr="005144DB">
        <w:rPr>
          <w:b/>
          <w:sz w:val="20"/>
          <w:szCs w:val="20"/>
          <w:lang w:val="kk-KZ"/>
        </w:rPr>
        <w:t>лары</w:t>
      </w:r>
      <w:r w:rsidR="00912652" w:rsidRPr="005144DB">
        <w:rPr>
          <w:b/>
          <w:sz w:val="20"/>
          <w:szCs w:val="20"/>
          <w:lang w:val="kk-KZ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8D197F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019726A8" w:rsidR="00FF138D" w:rsidRPr="0051669D" w:rsidRDefault="00FF138D" w:rsidP="005166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</w:t>
            </w:r>
            <w:r w:rsidR="0051669D">
              <w:rPr>
                <w:sz w:val="20"/>
                <w:szCs w:val="20"/>
                <w:lang w:val="kk-KZ"/>
              </w:rPr>
              <w:t>Универ жүйесі</w:t>
            </w:r>
            <w:bookmarkStart w:id="0" w:name="_GoBack"/>
            <w:bookmarkEnd w:id="0"/>
          </w:p>
        </w:tc>
      </w:tr>
      <w:tr w:rsidR="00FF138D" w:rsidRPr="008D197F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1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8D197F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8D197F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8D197F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8D197F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8D197F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1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білім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5AFB80E8" w:rsidR="00912652" w:rsidRPr="005144DB" w:rsidRDefault="00912652" w:rsidP="00640462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-</w:t>
            </w:r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Мүмкіндігі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шектеулі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студенттер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r w:rsidR="00640462" w:rsidRPr="00640462">
              <w:rPr>
                <w:b/>
                <w:bCs/>
                <w:color w:val="800000"/>
                <w:sz w:val="18"/>
                <w:szCs w:val="18"/>
                <w:shd w:val="clear" w:color="auto" w:fill="F1F1F1"/>
              </w:rPr>
              <w:t>Gulnur.Borbasova@kaznu.kz</w:t>
            </w:r>
            <w:r w:rsidR="00640462" w:rsidRPr="005144DB">
              <w:rPr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және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Default="00950F6F" w:rsidP="0028029D">
      <w:pPr>
        <w:jc w:val="both"/>
        <w:rPr>
          <w:sz w:val="20"/>
          <w:szCs w:val="20"/>
          <w:lang w:val="kk-KZ"/>
        </w:rPr>
      </w:pPr>
    </w:p>
    <w:p w14:paraId="4AB6357B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4B2E79F0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5108C640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58AA6BD3" w14:textId="77777777" w:rsidR="008E2886" w:rsidRPr="005144DB" w:rsidRDefault="008E2886" w:rsidP="0028029D">
      <w:pPr>
        <w:jc w:val="both"/>
        <w:rPr>
          <w:sz w:val="20"/>
          <w:szCs w:val="20"/>
          <w:lang w:val="kk-KZ"/>
        </w:rPr>
      </w:pPr>
    </w:p>
    <w:p w14:paraId="6081A7B8" w14:textId="37E528DB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 xml:space="preserve">Декан                      </w:t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  <w:t>Меи</w:t>
      </w:r>
      <w:r w:rsidR="004926A9">
        <w:rPr>
          <w:sz w:val="20"/>
          <w:szCs w:val="20"/>
          <w:lang w:val="kk-KZ"/>
        </w:rPr>
        <w:t>ірбаев</w:t>
      </w:r>
      <w:r w:rsidR="00565178" w:rsidRPr="0024154E">
        <w:rPr>
          <w:sz w:val="20"/>
          <w:szCs w:val="20"/>
          <w:lang w:val="kk-KZ"/>
        </w:rPr>
        <w:t xml:space="preserve"> Б.Б</w:t>
      </w:r>
      <w:r w:rsidR="009A2551" w:rsidRPr="0024154E">
        <w:rPr>
          <w:sz w:val="20"/>
          <w:szCs w:val="20"/>
          <w:lang w:val="kk-KZ"/>
        </w:rPr>
        <w:t>.</w:t>
      </w:r>
      <w:r w:rsidRPr="0024154E">
        <w:rPr>
          <w:sz w:val="20"/>
          <w:szCs w:val="20"/>
          <w:lang w:val="kk-KZ"/>
        </w:rPr>
        <w:t xml:space="preserve">                                                               </w:t>
      </w:r>
    </w:p>
    <w:p w14:paraId="690C2F5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1381BD62" w14:textId="38AD2FF9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>Методбюро</w:t>
      </w:r>
      <w:r w:rsidRPr="005144DB">
        <w:rPr>
          <w:sz w:val="20"/>
          <w:szCs w:val="20"/>
          <w:lang w:val="kk-KZ"/>
        </w:rPr>
        <w:t xml:space="preserve"> төрағасы</w:t>
      </w:r>
      <w:r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Құдайбергенова</w:t>
      </w:r>
      <w:r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А.М.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</w:p>
    <w:p w14:paraId="215A6A18" w14:textId="0BD18321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  <w:t>Мадалиева З.Б.</w:t>
      </w:r>
      <w:r w:rsidRPr="0024154E">
        <w:rPr>
          <w:sz w:val="20"/>
          <w:szCs w:val="20"/>
          <w:lang w:val="kk-KZ"/>
        </w:rPr>
        <w:tab/>
        <w:t xml:space="preserve">               </w:t>
      </w:r>
    </w:p>
    <w:p w14:paraId="24A4E62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24154E" w:rsidRDefault="00F15515" w:rsidP="0028029D">
      <w:pPr>
        <w:rPr>
          <w:sz w:val="20"/>
          <w:szCs w:val="20"/>
          <w:lang w:val="kk-KZ"/>
        </w:rPr>
      </w:pPr>
    </w:p>
    <w:sectPr w:rsidR="00F15515" w:rsidRPr="0024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72AB9"/>
    <w:rsid w:val="001A2D29"/>
    <w:rsid w:val="001D1A0C"/>
    <w:rsid w:val="001E4BFF"/>
    <w:rsid w:val="0024154E"/>
    <w:rsid w:val="002655E7"/>
    <w:rsid w:val="0028029D"/>
    <w:rsid w:val="00292083"/>
    <w:rsid w:val="00323FB7"/>
    <w:rsid w:val="00337EA4"/>
    <w:rsid w:val="00434A39"/>
    <w:rsid w:val="004926A9"/>
    <w:rsid w:val="004F578A"/>
    <w:rsid w:val="005144DB"/>
    <w:rsid w:val="0051669D"/>
    <w:rsid w:val="00565178"/>
    <w:rsid w:val="005C563E"/>
    <w:rsid w:val="005D7B95"/>
    <w:rsid w:val="00640462"/>
    <w:rsid w:val="00672B3E"/>
    <w:rsid w:val="006D60B7"/>
    <w:rsid w:val="00711872"/>
    <w:rsid w:val="007C7264"/>
    <w:rsid w:val="0080655E"/>
    <w:rsid w:val="00824611"/>
    <w:rsid w:val="008D197F"/>
    <w:rsid w:val="008E2505"/>
    <w:rsid w:val="008E2886"/>
    <w:rsid w:val="00912652"/>
    <w:rsid w:val="00937420"/>
    <w:rsid w:val="00950F6F"/>
    <w:rsid w:val="009A2551"/>
    <w:rsid w:val="00AF7526"/>
    <w:rsid w:val="00B01E56"/>
    <w:rsid w:val="00B043A9"/>
    <w:rsid w:val="00B237E0"/>
    <w:rsid w:val="00BB2D8B"/>
    <w:rsid w:val="00BC4BD3"/>
    <w:rsid w:val="00C473E2"/>
    <w:rsid w:val="00CA2495"/>
    <w:rsid w:val="00D634FD"/>
    <w:rsid w:val="00DC1979"/>
    <w:rsid w:val="00DE38F8"/>
    <w:rsid w:val="00DF23FF"/>
    <w:rsid w:val="00DF5CE0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D7EF-1DB4-4A9C-969B-D1DDD1A9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2020-09-20T15:47:00Z</cp:lastPrinted>
  <dcterms:created xsi:type="dcterms:W3CDTF">2022-03-19T04:52:00Z</dcterms:created>
  <dcterms:modified xsi:type="dcterms:W3CDTF">2022-03-19T04:52:00Z</dcterms:modified>
</cp:coreProperties>
</file>